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B5A91" w14:textId="6068A959" w:rsidR="006538C7" w:rsidRPr="007E5E9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7E5E9A">
        <w:rPr>
          <w:rFonts w:ascii="Century Gothic" w:hAnsi="Century Gothic"/>
          <w:color w:val="auto"/>
          <w:sz w:val="24"/>
          <w:szCs w:val="24"/>
        </w:rPr>
        <w:t>REFERENČN</w:t>
      </w:r>
      <w:r w:rsidR="00E924DD">
        <w:rPr>
          <w:rFonts w:ascii="Century Gothic" w:hAnsi="Century Gothic"/>
          <w:color w:val="auto"/>
          <w:sz w:val="24"/>
          <w:szCs w:val="24"/>
        </w:rPr>
        <w:t xml:space="preserve">O DOKAZILO – </w:t>
      </w:r>
      <w:r w:rsidR="00E924DD">
        <w:rPr>
          <w:rFonts w:ascii="Century Gothic" w:hAnsi="Century Gothic"/>
          <w:caps w:val="0"/>
          <w:color w:val="auto"/>
          <w:sz w:val="24"/>
          <w:szCs w:val="24"/>
        </w:rPr>
        <w:t>varnostno operativni center kibernetske varnosti SOC</w:t>
      </w:r>
    </w:p>
    <w:p w14:paraId="0DA44567" w14:textId="177E9F77" w:rsidR="00E924DD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Ponudnik</w:t>
      </w:r>
      <w:r w:rsidR="00E924D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obrazec predloži za pridobitev dodatnih točk v okviru kriterija </w:t>
      </w:r>
      <w:r w:rsidR="00E924DD" w:rsidRPr="00E924D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lasten varnostno operativni center kibernetske varnosti SOC</w:t>
      </w:r>
      <w:r w:rsidR="00E924D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.  </w:t>
      </w:r>
      <w:r w:rsidR="001020AE"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Referenčn</w:t>
      </w:r>
      <w:r w:rsidR="00E924D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</w:t>
      </w:r>
      <w:r w:rsidR="001020AE"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d</w:t>
      </w:r>
      <w:r w:rsidR="00E924D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okazilo mora biti potrjeno </w:t>
      </w:r>
      <w:r w:rsidR="001020AE" w:rsidRPr="007E5E9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s strani naročnika referenčnega posla.</w:t>
      </w:r>
    </w:p>
    <w:p w14:paraId="6FB84902" w14:textId="77777777" w:rsidR="00E924DD" w:rsidRPr="00E924DD" w:rsidRDefault="00E924D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5241"/>
      </w:tblGrid>
      <w:tr w:rsidR="0092439D" w:rsidRPr="007E5E9A" w14:paraId="6276C4BB" w14:textId="77777777" w:rsidTr="00E924DD">
        <w:trPr>
          <w:trHeight w:val="854"/>
        </w:trPr>
        <w:tc>
          <w:tcPr>
            <w:tcW w:w="2988" w:type="dxa"/>
            <w:shd w:val="clear" w:color="auto" w:fill="auto"/>
            <w:vAlign w:val="center"/>
          </w:tcPr>
          <w:p w14:paraId="2E7EF3BC" w14:textId="77777777" w:rsidR="0092439D" w:rsidRPr="00E924DD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924D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575932D6" w14:textId="77777777" w:rsidR="0092439D" w:rsidRPr="00E924DD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924D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5241" w:type="dxa"/>
            <w:shd w:val="clear" w:color="auto" w:fill="auto"/>
            <w:vAlign w:val="center"/>
          </w:tcPr>
          <w:p w14:paraId="140016C8" w14:textId="77777777" w:rsidR="0092439D" w:rsidRPr="00E924DD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7E5E9A" w14:paraId="1E8B1AAA" w14:textId="77777777" w:rsidTr="00E924DD">
        <w:trPr>
          <w:trHeight w:val="837"/>
        </w:trPr>
        <w:tc>
          <w:tcPr>
            <w:tcW w:w="2988" w:type="dxa"/>
            <w:shd w:val="clear" w:color="auto" w:fill="auto"/>
            <w:vAlign w:val="center"/>
          </w:tcPr>
          <w:p w14:paraId="01661E1E" w14:textId="77777777" w:rsidR="00765865" w:rsidRPr="00E924D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924D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 w:rsidRPr="00E924D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5241" w:type="dxa"/>
            <w:shd w:val="clear" w:color="auto" w:fill="auto"/>
            <w:vAlign w:val="center"/>
          </w:tcPr>
          <w:p w14:paraId="459E12C1" w14:textId="77777777" w:rsidR="00765865" w:rsidRPr="00E924D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C42563F" w14:textId="77777777" w:rsidR="00BB64B2" w:rsidRPr="00E924D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52B05D2" w14:textId="77777777" w:rsidR="00BB64B2" w:rsidRPr="00E924D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7E5E9A" w14:paraId="7DA74518" w14:textId="77777777" w:rsidTr="00E924DD">
        <w:trPr>
          <w:trHeight w:val="831"/>
        </w:trPr>
        <w:tc>
          <w:tcPr>
            <w:tcW w:w="2988" w:type="dxa"/>
            <w:shd w:val="clear" w:color="auto" w:fill="auto"/>
            <w:vAlign w:val="center"/>
          </w:tcPr>
          <w:p w14:paraId="598AA946" w14:textId="77777777" w:rsidR="00765865" w:rsidRPr="00E924D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924D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5241" w:type="dxa"/>
            <w:shd w:val="clear" w:color="auto" w:fill="auto"/>
            <w:vAlign w:val="center"/>
          </w:tcPr>
          <w:p w14:paraId="378CC124" w14:textId="77777777" w:rsidR="00765865" w:rsidRPr="00E924D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2C5E9CE" w14:textId="77777777" w:rsidR="00BB64B2" w:rsidRPr="00E924D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E924DD" w:rsidRPr="007E5E9A" w14:paraId="26E6CDA4" w14:textId="77777777" w:rsidTr="00E924DD">
        <w:trPr>
          <w:trHeight w:val="831"/>
        </w:trPr>
        <w:tc>
          <w:tcPr>
            <w:tcW w:w="8229" w:type="dxa"/>
            <w:gridSpan w:val="2"/>
            <w:shd w:val="clear" w:color="auto" w:fill="auto"/>
            <w:vAlign w:val="center"/>
          </w:tcPr>
          <w:p w14:paraId="7EB879BA" w14:textId="739A3C88" w:rsidR="00E924DD" w:rsidRPr="00E924DD" w:rsidRDefault="00E924DD" w:rsidP="00E924D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E924DD">
              <w:rPr>
                <w:rFonts w:ascii="Century Gothic" w:eastAsiaTheme="minorEastAsia" w:hAnsi="Century Gothic"/>
                <w:szCs w:val="20"/>
              </w:rPr>
              <w:t>Pod kazensko in materialno odgovornostjo kot naročnik referenčnega posla izjavljamo, da ponudnik operativno izvaja storitve SOC prve ravni (Tier-1) in odzivne skupine (CSIRT) vsaj v sledečem obsegu:</w:t>
            </w:r>
          </w:p>
          <w:p w14:paraId="03AF0BFA" w14:textId="490E8029" w:rsidR="00E924DD" w:rsidRPr="00E924DD" w:rsidRDefault="00E924DD" w:rsidP="00E924DD">
            <w:pPr>
              <w:pStyle w:val="Odstavekseznama"/>
              <w:keepNext/>
              <w:keepLines/>
              <w:numPr>
                <w:ilvl w:val="0"/>
                <w:numId w:val="11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E924DD">
              <w:rPr>
                <w:rFonts w:ascii="Century Gothic" w:eastAsiaTheme="minorEastAsia" w:hAnsi="Century Gothic"/>
                <w:szCs w:val="20"/>
              </w:rPr>
              <w:t>Obseg izvedbe prve ravni (Tier-1), ki obsega upravljanje varnostnih dogodkov 24/7 vse dni v letu,</w:t>
            </w:r>
          </w:p>
          <w:p w14:paraId="29F31043" w14:textId="1885528D" w:rsidR="00E924DD" w:rsidRPr="00E924DD" w:rsidRDefault="00E924DD" w:rsidP="00E924DD">
            <w:pPr>
              <w:pStyle w:val="Odstavekseznama"/>
              <w:keepNext/>
              <w:keepLines/>
              <w:numPr>
                <w:ilvl w:val="0"/>
                <w:numId w:val="11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E924DD">
              <w:rPr>
                <w:rFonts w:ascii="Century Gothic" w:eastAsiaTheme="minorEastAsia" w:hAnsi="Century Gothic"/>
                <w:szCs w:val="20"/>
              </w:rPr>
              <w:t>V</w:t>
            </w:r>
            <w:r w:rsidRPr="00E924DD">
              <w:rPr>
                <w:rFonts w:ascii="Century Gothic" w:eastAsia="Calibri" w:hAnsi="Century Gothic" w:cs="Arial"/>
                <w:spacing w:val="-3"/>
                <w:szCs w:val="20"/>
              </w:rPr>
              <w:t xml:space="preserve"> orodje SIEM je vključenih vsaj 5.000 elementov / gradnikov IKT sistema, iz vsaj treh od navedenih področij:</w:t>
            </w:r>
          </w:p>
          <w:p w14:paraId="6CC39E99" w14:textId="77777777" w:rsidR="00E924DD" w:rsidRPr="00E924DD" w:rsidRDefault="00E924DD" w:rsidP="00E924DD">
            <w:pPr>
              <w:numPr>
                <w:ilvl w:val="3"/>
                <w:numId w:val="10"/>
              </w:numPr>
              <w:jc w:val="both"/>
              <w:rPr>
                <w:rFonts w:ascii="Century Gothic" w:eastAsia="Calibri" w:hAnsi="Century Gothic" w:cs="Arial"/>
                <w:spacing w:val="-3"/>
                <w:szCs w:val="20"/>
              </w:rPr>
            </w:pPr>
            <w:r w:rsidRPr="00E924DD">
              <w:rPr>
                <w:rFonts w:ascii="Century Gothic" w:eastAsia="Calibri" w:hAnsi="Century Gothic" w:cs="Arial"/>
                <w:spacing w:val="-3"/>
                <w:szCs w:val="20"/>
              </w:rPr>
              <w:t xml:space="preserve">strežniška infrastruktura (strežniki, </w:t>
            </w:r>
            <w:proofErr w:type="spellStart"/>
            <w:r w:rsidRPr="00E924DD">
              <w:rPr>
                <w:rFonts w:ascii="Century Gothic" w:eastAsia="Calibri" w:hAnsi="Century Gothic" w:cs="Arial"/>
                <w:spacing w:val="-3"/>
                <w:szCs w:val="20"/>
              </w:rPr>
              <w:t>virtualizacijska</w:t>
            </w:r>
            <w:proofErr w:type="spellEnd"/>
            <w:r w:rsidRPr="00E924DD">
              <w:rPr>
                <w:rFonts w:ascii="Century Gothic" w:eastAsia="Calibri" w:hAnsi="Century Gothic" w:cs="Arial"/>
                <w:spacing w:val="-3"/>
                <w:szCs w:val="20"/>
              </w:rPr>
              <w:t xml:space="preserve"> platforma,  aktivni imenik),</w:t>
            </w:r>
          </w:p>
          <w:p w14:paraId="27A83FA1" w14:textId="77777777" w:rsidR="00E924DD" w:rsidRPr="00E924DD" w:rsidRDefault="00E924DD" w:rsidP="00E924DD">
            <w:pPr>
              <w:numPr>
                <w:ilvl w:val="3"/>
                <w:numId w:val="10"/>
              </w:numPr>
              <w:jc w:val="both"/>
              <w:rPr>
                <w:rFonts w:ascii="Century Gothic" w:eastAsia="Calibri" w:hAnsi="Century Gothic" w:cs="Arial"/>
                <w:spacing w:val="-3"/>
                <w:szCs w:val="20"/>
              </w:rPr>
            </w:pPr>
            <w:r w:rsidRPr="00E924DD">
              <w:rPr>
                <w:rFonts w:ascii="Century Gothic" w:eastAsia="Calibri" w:hAnsi="Century Gothic" w:cs="Arial"/>
                <w:spacing w:val="-3"/>
                <w:szCs w:val="20"/>
              </w:rPr>
              <w:t xml:space="preserve">storitve (kot npr. poslovni informacijski sistem, sistem elektronske pošte, relacijske bate, nazorna in </w:t>
            </w:r>
            <w:proofErr w:type="spellStart"/>
            <w:r w:rsidRPr="00E924DD">
              <w:rPr>
                <w:rFonts w:ascii="Century Gothic" w:eastAsia="Calibri" w:hAnsi="Century Gothic" w:cs="Arial"/>
                <w:spacing w:val="-3"/>
                <w:szCs w:val="20"/>
              </w:rPr>
              <w:t>upravljalska</w:t>
            </w:r>
            <w:proofErr w:type="spellEnd"/>
            <w:r w:rsidRPr="00E924DD">
              <w:rPr>
                <w:rFonts w:ascii="Century Gothic" w:eastAsia="Calibri" w:hAnsi="Century Gothic" w:cs="Arial"/>
                <w:spacing w:val="-3"/>
                <w:szCs w:val="20"/>
              </w:rPr>
              <w:t xml:space="preserve"> orodja, spletni strežniki, spletne storitve, IP telefonija, ipd.));</w:t>
            </w:r>
          </w:p>
          <w:p w14:paraId="7C9DDAA0" w14:textId="77777777" w:rsidR="00E924DD" w:rsidRPr="00E924DD" w:rsidRDefault="00E924DD" w:rsidP="00E924DD">
            <w:pPr>
              <w:numPr>
                <w:ilvl w:val="3"/>
                <w:numId w:val="10"/>
              </w:numPr>
              <w:jc w:val="both"/>
              <w:rPr>
                <w:rFonts w:ascii="Century Gothic" w:eastAsia="Calibri" w:hAnsi="Century Gothic" w:cs="Arial"/>
                <w:spacing w:val="-3"/>
                <w:szCs w:val="20"/>
              </w:rPr>
            </w:pPr>
            <w:r w:rsidRPr="00E924DD">
              <w:rPr>
                <w:rFonts w:ascii="Century Gothic" w:eastAsia="Calibri" w:hAnsi="Century Gothic" w:cs="Arial"/>
                <w:spacing w:val="-3"/>
                <w:szCs w:val="20"/>
              </w:rPr>
              <w:t xml:space="preserve"> omrežna infrastruktura (stikala, </w:t>
            </w:r>
            <w:proofErr w:type="spellStart"/>
            <w:r w:rsidRPr="00E924DD">
              <w:rPr>
                <w:rFonts w:ascii="Century Gothic" w:eastAsia="Calibri" w:hAnsi="Century Gothic" w:cs="Arial"/>
                <w:spacing w:val="-3"/>
                <w:szCs w:val="20"/>
              </w:rPr>
              <w:t>WiFi</w:t>
            </w:r>
            <w:proofErr w:type="spellEnd"/>
            <w:r w:rsidRPr="00E924DD">
              <w:rPr>
                <w:rFonts w:ascii="Century Gothic" w:eastAsia="Calibri" w:hAnsi="Century Gothic" w:cs="Arial"/>
                <w:spacing w:val="-3"/>
                <w:szCs w:val="20"/>
              </w:rPr>
              <w:t xml:space="preserve"> pristopne točke);</w:t>
            </w:r>
          </w:p>
          <w:p w14:paraId="4ED935D8" w14:textId="77777777" w:rsidR="00E924DD" w:rsidRPr="00E924DD" w:rsidRDefault="00E924DD" w:rsidP="00E924DD">
            <w:pPr>
              <w:numPr>
                <w:ilvl w:val="3"/>
                <w:numId w:val="10"/>
              </w:numPr>
              <w:jc w:val="both"/>
              <w:rPr>
                <w:rFonts w:ascii="Century Gothic" w:eastAsia="Calibri" w:hAnsi="Century Gothic" w:cs="Arial"/>
                <w:spacing w:val="-3"/>
                <w:szCs w:val="20"/>
              </w:rPr>
            </w:pPr>
            <w:r w:rsidRPr="00E924DD">
              <w:rPr>
                <w:rFonts w:ascii="Century Gothic" w:eastAsia="Calibri" w:hAnsi="Century Gothic" w:cs="Arial"/>
                <w:spacing w:val="-3"/>
                <w:szCs w:val="20"/>
              </w:rPr>
              <w:t>požarne pregrade naslednje generacije (notranje, zunanje);</w:t>
            </w:r>
          </w:p>
          <w:p w14:paraId="45F8A962" w14:textId="7571A47D" w:rsidR="00E924DD" w:rsidRPr="00E924DD" w:rsidRDefault="00E924DD" w:rsidP="00E924DD">
            <w:pPr>
              <w:numPr>
                <w:ilvl w:val="3"/>
                <w:numId w:val="10"/>
              </w:numPr>
              <w:jc w:val="both"/>
              <w:rPr>
                <w:rFonts w:ascii="Century Gothic" w:eastAsia="Calibri" w:hAnsi="Century Gothic" w:cs="Arial"/>
                <w:spacing w:val="-3"/>
                <w:szCs w:val="20"/>
              </w:rPr>
            </w:pPr>
            <w:r w:rsidRPr="00E924DD">
              <w:rPr>
                <w:rFonts w:ascii="Century Gothic" w:eastAsia="Calibri" w:hAnsi="Century Gothic" w:cs="Arial"/>
                <w:spacing w:val="-3"/>
                <w:szCs w:val="20"/>
              </w:rPr>
              <w:t>orodja za varovanje in zaščito končnih točk (EDR, NG-ATP, UEM, ipd.)</w:t>
            </w:r>
          </w:p>
          <w:p w14:paraId="23C03F6E" w14:textId="4D7D3F15" w:rsidR="00E924DD" w:rsidRPr="00E924DD" w:rsidRDefault="00E924DD" w:rsidP="00E924DD">
            <w:pPr>
              <w:jc w:val="both"/>
              <w:rPr>
                <w:rFonts w:ascii="Century Gothic" w:eastAsia="Calibri" w:hAnsi="Century Gothic" w:cs="Arial"/>
                <w:spacing w:val="-3"/>
                <w:szCs w:val="20"/>
              </w:rPr>
            </w:pPr>
          </w:p>
          <w:p w14:paraId="53082DDA" w14:textId="15C06DC7" w:rsidR="00E924DD" w:rsidRPr="0059539A" w:rsidRDefault="00E924DD" w:rsidP="0059539A">
            <w:pPr>
              <w:keepNext/>
              <w:keepLines/>
              <w:tabs>
                <w:tab w:val="left" w:pos="5800"/>
              </w:tabs>
              <w:ind w:left="1080"/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9539A">
              <w:rPr>
                <w:rFonts w:ascii="Century Gothic" w:eastAsiaTheme="minorEastAsia" w:hAnsi="Century Gothic"/>
                <w:szCs w:val="20"/>
              </w:rPr>
              <w:t>ki so razporejeni na vsaj 2 lokacijah,</w:t>
            </w:r>
          </w:p>
          <w:p w14:paraId="201D45F8" w14:textId="12403819" w:rsidR="00E924DD" w:rsidRPr="0059539A" w:rsidRDefault="00E924DD" w:rsidP="0059539A">
            <w:pPr>
              <w:keepNext/>
              <w:keepLines/>
              <w:tabs>
                <w:tab w:val="left" w:pos="5800"/>
              </w:tabs>
              <w:ind w:left="1080"/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9539A">
              <w:rPr>
                <w:rFonts w:ascii="Century Gothic" w:eastAsiaTheme="minorEastAsia" w:hAnsi="Century Gothic"/>
                <w:szCs w:val="20"/>
              </w:rPr>
              <w:t>letno na teh elementih obdela vsaj 500 dogodkov,</w:t>
            </w:r>
          </w:p>
          <w:p w14:paraId="58E9F7E5" w14:textId="343AE896" w:rsidR="00E924DD" w:rsidRPr="0059539A" w:rsidRDefault="00E924DD" w:rsidP="0059539A">
            <w:pPr>
              <w:keepNext/>
              <w:keepLines/>
              <w:tabs>
                <w:tab w:val="left" w:pos="5800"/>
              </w:tabs>
              <w:ind w:left="1080"/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9539A">
              <w:rPr>
                <w:rFonts w:ascii="Century Gothic" w:eastAsiaTheme="minorEastAsia" w:hAnsi="Century Gothic"/>
                <w:szCs w:val="20"/>
              </w:rPr>
              <w:t>storitev je aktivna vsaj 3 mesece pred objavo javnega naročila.</w:t>
            </w:r>
          </w:p>
          <w:p w14:paraId="09413DA6" w14:textId="04E0DF5E" w:rsidR="00E924DD" w:rsidRPr="00E924DD" w:rsidRDefault="00E924DD" w:rsidP="00E924D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</w:p>
        </w:tc>
      </w:tr>
      <w:tr w:rsidR="000164F4" w:rsidRPr="007E5E9A" w14:paraId="197B7AF0" w14:textId="77777777" w:rsidTr="00E924DD">
        <w:trPr>
          <w:trHeight w:val="831"/>
        </w:trPr>
        <w:tc>
          <w:tcPr>
            <w:tcW w:w="2988" w:type="dxa"/>
            <w:shd w:val="clear" w:color="auto" w:fill="auto"/>
            <w:vAlign w:val="center"/>
          </w:tcPr>
          <w:p w14:paraId="490BEFBF" w14:textId="09856D7D" w:rsidR="000164F4" w:rsidRPr="00E924DD" w:rsidRDefault="00E924DD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924D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obdobje izvajanja storitve</w:t>
            </w:r>
          </w:p>
        </w:tc>
        <w:tc>
          <w:tcPr>
            <w:tcW w:w="5241" w:type="dxa"/>
            <w:shd w:val="clear" w:color="auto" w:fill="auto"/>
            <w:vAlign w:val="center"/>
          </w:tcPr>
          <w:p w14:paraId="69F93BE4" w14:textId="77777777" w:rsidR="000164F4" w:rsidRPr="00E924DD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7E5E9A" w14:paraId="1590F83E" w14:textId="77777777" w:rsidTr="00E924DD">
        <w:trPr>
          <w:trHeight w:val="906"/>
        </w:trPr>
        <w:tc>
          <w:tcPr>
            <w:tcW w:w="2988" w:type="dxa"/>
            <w:shd w:val="clear" w:color="auto" w:fill="auto"/>
            <w:vAlign w:val="center"/>
          </w:tcPr>
          <w:p w14:paraId="31280C40" w14:textId="6B76B16E" w:rsidR="000164F4" w:rsidRPr="00E924DD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924D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 w:rsidRPr="00E924D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E924DD" w:rsidRPr="00E924D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potrjuje </w:t>
            </w:r>
            <w:r w:rsidRPr="00E924D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REFERENČNI POSEL</w:t>
            </w:r>
          </w:p>
        </w:tc>
        <w:tc>
          <w:tcPr>
            <w:tcW w:w="5241" w:type="dxa"/>
            <w:shd w:val="clear" w:color="auto" w:fill="auto"/>
            <w:vAlign w:val="center"/>
          </w:tcPr>
          <w:p w14:paraId="686ABC87" w14:textId="77777777" w:rsidR="000164F4" w:rsidRPr="00E924D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924D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61CF799B" w14:textId="77777777" w:rsidR="000164F4" w:rsidRPr="00E924D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924D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6F792518" w14:textId="77777777" w:rsidR="000164F4" w:rsidRPr="00E924D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924D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E924DD" w:rsidRPr="007E5E9A" w14:paraId="10476A5E" w14:textId="77777777" w:rsidTr="00E924DD">
        <w:trPr>
          <w:trHeight w:val="906"/>
        </w:trPr>
        <w:tc>
          <w:tcPr>
            <w:tcW w:w="2988" w:type="dxa"/>
            <w:shd w:val="clear" w:color="auto" w:fill="auto"/>
            <w:vAlign w:val="center"/>
          </w:tcPr>
          <w:p w14:paraId="6F8F1193" w14:textId="5E8066A6" w:rsidR="00E924DD" w:rsidRPr="00E924DD" w:rsidRDefault="00E924DD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E924D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žig in podpis naročnika referenčnega posla </w:t>
            </w:r>
          </w:p>
        </w:tc>
        <w:tc>
          <w:tcPr>
            <w:tcW w:w="5241" w:type="dxa"/>
            <w:shd w:val="clear" w:color="auto" w:fill="auto"/>
            <w:vAlign w:val="center"/>
          </w:tcPr>
          <w:p w14:paraId="5EA237E6" w14:textId="77777777" w:rsidR="00E924DD" w:rsidRPr="00E924DD" w:rsidRDefault="00E924DD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</w:tbl>
    <w:p w14:paraId="0024E84E" w14:textId="5571D7A2" w:rsidR="000A40B8" w:rsidRDefault="000A40B8" w:rsidP="007E5E9A">
      <w:pPr>
        <w:tabs>
          <w:tab w:val="left" w:pos="3900"/>
        </w:tabs>
        <w:spacing w:after="200" w:line="276" w:lineRule="auto"/>
        <w:rPr>
          <w:rFonts w:ascii="Century Gothic" w:hAnsi="Century Gothic"/>
          <w:b/>
          <w:sz w:val="24"/>
        </w:rPr>
      </w:pPr>
    </w:p>
    <w:sectPr w:rsidR="000A40B8" w:rsidSect="004A209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3A508" w14:textId="77777777" w:rsidR="00EE5260" w:rsidRPr="00EC6066" w:rsidRDefault="00EE5260" w:rsidP="006538C7">
      <w:r>
        <w:separator/>
      </w:r>
    </w:p>
  </w:endnote>
  <w:endnote w:type="continuationSeparator" w:id="0">
    <w:p w14:paraId="31488CD0" w14:textId="77777777" w:rsidR="00EE5260" w:rsidRPr="00EC6066" w:rsidRDefault="00EE526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D7AE8" w14:textId="77777777" w:rsidR="00EE5260" w:rsidRPr="00EC6066" w:rsidRDefault="00EE5260" w:rsidP="006538C7">
      <w:r>
        <w:separator/>
      </w:r>
    </w:p>
  </w:footnote>
  <w:footnote w:type="continuationSeparator" w:id="0">
    <w:p w14:paraId="7C56EFA7" w14:textId="77777777" w:rsidR="00EE5260" w:rsidRPr="00EC6066" w:rsidRDefault="00EE526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63940" w14:textId="7311142D" w:rsidR="006538C7" w:rsidRPr="00B32F2A" w:rsidRDefault="006538C7" w:rsidP="006538C7">
    <w:pPr>
      <w:pStyle w:val="NASLOV40ptGRAY"/>
      <w:spacing w:after="0"/>
      <w:jc w:val="right"/>
      <w:rPr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85063"/>
    <w:multiLevelType w:val="hybridMultilevel"/>
    <w:tmpl w:val="6FA23AA2"/>
    <w:lvl w:ilvl="0" w:tplc="8020EE3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  <w:w w:val="116"/>
      </w:rPr>
    </w:lvl>
    <w:lvl w:ilvl="1" w:tplc="04240019">
      <w:start w:val="1"/>
      <w:numFmt w:val="lowerLetter"/>
      <w:lvlText w:val="%2."/>
      <w:lvlJc w:val="left"/>
      <w:pPr>
        <w:tabs>
          <w:tab w:val="num" w:pos="164"/>
        </w:tabs>
        <w:ind w:left="164" w:hanging="360"/>
      </w:pPr>
    </w:lvl>
    <w:lvl w:ilvl="2" w:tplc="D2F0D0D6">
      <w:start w:val="1"/>
      <w:numFmt w:val="decimal"/>
      <w:lvlText w:val="%3.)"/>
      <w:lvlJc w:val="right"/>
      <w:pPr>
        <w:tabs>
          <w:tab w:val="num" w:pos="580"/>
        </w:tabs>
        <w:ind w:left="580" w:hanging="180"/>
      </w:pPr>
      <w:rPr>
        <w:rFonts w:ascii="Arial" w:eastAsia="Times New Roman" w:hAnsi="Arial" w:cs="Arial" w:hint="default"/>
      </w:rPr>
    </w:lvl>
    <w:lvl w:ilvl="3" w:tplc="613256EA">
      <w:start w:val="1"/>
      <w:numFmt w:val="lowerLetter"/>
      <w:lvlText w:val="%4."/>
      <w:lvlJc w:val="left"/>
      <w:pPr>
        <w:tabs>
          <w:tab w:val="num" w:pos="1060"/>
        </w:tabs>
        <w:ind w:left="1060" w:hanging="360"/>
      </w:pPr>
      <w:rPr>
        <w:rFonts w:ascii="Arial" w:eastAsia="Times New Roman" w:hAnsi="Arial" w:cs="Arial"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2324"/>
        </w:tabs>
        <w:ind w:left="23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044"/>
        </w:tabs>
        <w:ind w:left="30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3764"/>
        </w:tabs>
        <w:ind w:left="37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484"/>
        </w:tabs>
        <w:ind w:left="44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204"/>
        </w:tabs>
        <w:ind w:left="5204" w:hanging="180"/>
      </w:pPr>
    </w:lvl>
  </w:abstractNum>
  <w:abstractNum w:abstractNumId="4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565169"/>
    <w:multiLevelType w:val="hybridMultilevel"/>
    <w:tmpl w:val="63C27C12"/>
    <w:lvl w:ilvl="0" w:tplc="AC70C76E">
      <w:start w:val="1"/>
      <w:numFmt w:val="decimal"/>
      <w:lvlText w:val="%1."/>
      <w:lvlJc w:val="left"/>
      <w:pPr>
        <w:ind w:left="730" w:hanging="37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9359F4"/>
    <w:multiLevelType w:val="hybridMultilevel"/>
    <w:tmpl w:val="4BF0B6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DC73F2"/>
    <w:multiLevelType w:val="hybridMultilevel"/>
    <w:tmpl w:val="DDE05B88"/>
    <w:lvl w:ilvl="0" w:tplc="AC70C76E">
      <w:start w:val="1"/>
      <w:numFmt w:val="decimal"/>
      <w:lvlText w:val="%1."/>
      <w:lvlJc w:val="left"/>
      <w:pPr>
        <w:ind w:left="730" w:hanging="37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"/>
  </w:num>
  <w:num w:numId="5">
    <w:abstractNumId w:val="6"/>
  </w:num>
  <w:num w:numId="6">
    <w:abstractNumId w:val="11"/>
  </w:num>
  <w:num w:numId="7">
    <w:abstractNumId w:val="5"/>
  </w:num>
  <w:num w:numId="8">
    <w:abstractNumId w:val="4"/>
  </w:num>
  <w:num w:numId="9">
    <w:abstractNumId w:val="3"/>
  </w:num>
  <w:num w:numId="10">
    <w:abstractNumId w:val="8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241DE"/>
    <w:rsid w:val="00033D57"/>
    <w:rsid w:val="000505C0"/>
    <w:rsid w:val="00067027"/>
    <w:rsid w:val="00071BC8"/>
    <w:rsid w:val="00073CCF"/>
    <w:rsid w:val="000A40B8"/>
    <w:rsid w:val="000B0A63"/>
    <w:rsid w:val="000D1948"/>
    <w:rsid w:val="000D564B"/>
    <w:rsid w:val="001020AE"/>
    <w:rsid w:val="001F4746"/>
    <w:rsid w:val="0022038E"/>
    <w:rsid w:val="00226C77"/>
    <w:rsid w:val="00274C0A"/>
    <w:rsid w:val="0028681C"/>
    <w:rsid w:val="00290B12"/>
    <w:rsid w:val="002B2E4B"/>
    <w:rsid w:val="00300E21"/>
    <w:rsid w:val="003375EC"/>
    <w:rsid w:val="003549CC"/>
    <w:rsid w:val="0037763C"/>
    <w:rsid w:val="003A0996"/>
    <w:rsid w:val="003B7307"/>
    <w:rsid w:val="003C5F20"/>
    <w:rsid w:val="0045442D"/>
    <w:rsid w:val="004636CB"/>
    <w:rsid w:val="004A209F"/>
    <w:rsid w:val="0059539A"/>
    <w:rsid w:val="005B59E9"/>
    <w:rsid w:val="0060300B"/>
    <w:rsid w:val="00612E08"/>
    <w:rsid w:val="0062654D"/>
    <w:rsid w:val="006538C7"/>
    <w:rsid w:val="00667090"/>
    <w:rsid w:val="00672451"/>
    <w:rsid w:val="006B1512"/>
    <w:rsid w:val="00765865"/>
    <w:rsid w:val="00770880"/>
    <w:rsid w:val="0078682B"/>
    <w:rsid w:val="00794FC5"/>
    <w:rsid w:val="007C6033"/>
    <w:rsid w:val="007D060A"/>
    <w:rsid w:val="007E5E9A"/>
    <w:rsid w:val="007F0333"/>
    <w:rsid w:val="007F7B84"/>
    <w:rsid w:val="008106ED"/>
    <w:rsid w:val="00856D1D"/>
    <w:rsid w:val="008816E5"/>
    <w:rsid w:val="009017EE"/>
    <w:rsid w:val="00901AF9"/>
    <w:rsid w:val="0092439D"/>
    <w:rsid w:val="00966D72"/>
    <w:rsid w:val="009B565A"/>
    <w:rsid w:val="009D02F8"/>
    <w:rsid w:val="009E3235"/>
    <w:rsid w:val="00A63FB7"/>
    <w:rsid w:val="00AB22AD"/>
    <w:rsid w:val="00AF2E37"/>
    <w:rsid w:val="00B10C5C"/>
    <w:rsid w:val="00B32F2A"/>
    <w:rsid w:val="00B4057C"/>
    <w:rsid w:val="00B83E6B"/>
    <w:rsid w:val="00BA062B"/>
    <w:rsid w:val="00BB64B2"/>
    <w:rsid w:val="00BC595C"/>
    <w:rsid w:val="00C14C14"/>
    <w:rsid w:val="00C37D1D"/>
    <w:rsid w:val="00C64BC7"/>
    <w:rsid w:val="00CA6367"/>
    <w:rsid w:val="00CC3CFE"/>
    <w:rsid w:val="00CC68A6"/>
    <w:rsid w:val="00CF122F"/>
    <w:rsid w:val="00D146B8"/>
    <w:rsid w:val="00D36484"/>
    <w:rsid w:val="00D44ACC"/>
    <w:rsid w:val="00D54365"/>
    <w:rsid w:val="00D82AC7"/>
    <w:rsid w:val="00D86935"/>
    <w:rsid w:val="00DA5486"/>
    <w:rsid w:val="00E16BE2"/>
    <w:rsid w:val="00E56A87"/>
    <w:rsid w:val="00E65F16"/>
    <w:rsid w:val="00E8566A"/>
    <w:rsid w:val="00E924DD"/>
    <w:rsid w:val="00ED6563"/>
    <w:rsid w:val="00EE5260"/>
    <w:rsid w:val="00F04649"/>
    <w:rsid w:val="00F15A74"/>
    <w:rsid w:val="00F62834"/>
    <w:rsid w:val="00F7218D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5436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IJZP</cp:lastModifiedBy>
  <cp:revision>25</cp:revision>
  <dcterms:created xsi:type="dcterms:W3CDTF">2019-08-21T11:13:00Z</dcterms:created>
  <dcterms:modified xsi:type="dcterms:W3CDTF">2022-03-28T08:10:00Z</dcterms:modified>
</cp:coreProperties>
</file>